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1381" w:rsidRPr="00651381" w:rsidRDefault="00651381" w:rsidP="00651381">
      <w:pPr>
        <w:spacing w:after="0" w:line="240" w:lineRule="auto"/>
        <w:ind w:right="-2" w:firstLine="709"/>
        <w:contextualSpacing/>
        <w:jc w:val="center"/>
        <w:rPr>
          <w:b/>
          <w:sz w:val="24"/>
          <w:szCs w:val="24"/>
        </w:rPr>
      </w:pPr>
      <w:r w:rsidRPr="00651381">
        <w:rPr>
          <w:b/>
          <w:sz w:val="24"/>
          <w:szCs w:val="24"/>
        </w:rPr>
        <w:t>Практическое занятие №05</w:t>
      </w:r>
    </w:p>
    <w:p w:rsidR="00651381" w:rsidRPr="00651381" w:rsidRDefault="00651381" w:rsidP="00651381">
      <w:pPr>
        <w:spacing w:after="0" w:line="240" w:lineRule="auto"/>
        <w:ind w:right="-2" w:firstLine="709"/>
        <w:contextualSpacing/>
        <w:jc w:val="left"/>
        <w:rPr>
          <w:b/>
          <w:sz w:val="24"/>
          <w:szCs w:val="24"/>
        </w:rPr>
      </w:pPr>
      <w:r w:rsidRPr="00651381">
        <w:rPr>
          <w:b/>
          <w:sz w:val="24"/>
          <w:szCs w:val="24"/>
        </w:rPr>
        <w:t>Трудоемкость – 1 час.</w:t>
      </w:r>
    </w:p>
    <w:p w:rsidR="00651381" w:rsidRPr="00651381" w:rsidRDefault="00651381" w:rsidP="00651381">
      <w:pPr>
        <w:spacing w:after="0" w:line="240" w:lineRule="auto"/>
        <w:ind w:right="-2" w:firstLine="709"/>
        <w:contextualSpacing/>
        <w:rPr>
          <w:sz w:val="24"/>
          <w:szCs w:val="24"/>
        </w:rPr>
      </w:pPr>
      <w:r w:rsidRPr="00651381">
        <w:rPr>
          <w:b/>
          <w:sz w:val="24"/>
          <w:szCs w:val="24"/>
          <w:u w:val="single"/>
        </w:rPr>
        <w:t>ПРИМЕР:</w:t>
      </w:r>
      <w:r w:rsidRPr="00651381">
        <w:rPr>
          <w:sz w:val="24"/>
          <w:szCs w:val="24"/>
        </w:rPr>
        <w:t xml:space="preserve"> Определить трудоемкость работ, а также величину заработной платы рабочих по устройству 20.0 железобетонных монолитных фундаментов под оборудование при следующих средних данных для одного фундамента: объем бетона </w:t>
      </w:r>
      <w:r w:rsidRPr="00651381">
        <w:rPr>
          <w:sz w:val="24"/>
          <w:szCs w:val="24"/>
          <w:lang w:val="en-US"/>
        </w:rPr>
        <w:t>W</w:t>
      </w:r>
      <w:r w:rsidRPr="00651381">
        <w:rPr>
          <w:sz w:val="24"/>
          <w:szCs w:val="24"/>
          <w:vertAlign w:val="subscript"/>
        </w:rPr>
        <w:t>1</w:t>
      </w:r>
      <w:r w:rsidRPr="00651381">
        <w:rPr>
          <w:sz w:val="24"/>
          <w:szCs w:val="24"/>
        </w:rPr>
        <w:t>=7,0 м</w:t>
      </w:r>
      <w:r w:rsidRPr="00651381">
        <w:rPr>
          <w:sz w:val="24"/>
          <w:szCs w:val="24"/>
          <w:vertAlign w:val="superscript"/>
        </w:rPr>
        <w:t>3</w:t>
      </w:r>
      <w:r w:rsidRPr="00651381">
        <w:rPr>
          <w:sz w:val="24"/>
          <w:szCs w:val="24"/>
        </w:rPr>
        <w:t xml:space="preserve">; площадь опалубки </w:t>
      </w:r>
      <w:r w:rsidRPr="00651381">
        <w:rPr>
          <w:sz w:val="24"/>
          <w:szCs w:val="24"/>
          <w:lang w:val="en-US"/>
        </w:rPr>
        <w:t>S</w:t>
      </w:r>
      <w:r w:rsidRPr="00651381">
        <w:rPr>
          <w:sz w:val="24"/>
          <w:szCs w:val="24"/>
          <w:vertAlign w:val="subscript"/>
        </w:rPr>
        <w:t>1</w:t>
      </w:r>
      <w:r w:rsidRPr="00651381">
        <w:rPr>
          <w:sz w:val="24"/>
          <w:szCs w:val="24"/>
        </w:rPr>
        <w:t>=21 м</w:t>
      </w:r>
      <w:r w:rsidRPr="00651381">
        <w:rPr>
          <w:sz w:val="24"/>
          <w:szCs w:val="24"/>
          <w:vertAlign w:val="superscript"/>
        </w:rPr>
        <w:t>2</w:t>
      </w:r>
      <w:r w:rsidRPr="00651381">
        <w:rPr>
          <w:sz w:val="24"/>
          <w:szCs w:val="24"/>
        </w:rPr>
        <w:t xml:space="preserve">; вес арматуры </w:t>
      </w:r>
      <w:r w:rsidRPr="00651381">
        <w:rPr>
          <w:sz w:val="24"/>
          <w:szCs w:val="24"/>
          <w:lang w:val="en-US"/>
        </w:rPr>
        <w:t>Q</w:t>
      </w:r>
      <w:r w:rsidRPr="00651381">
        <w:rPr>
          <w:sz w:val="24"/>
          <w:szCs w:val="24"/>
          <w:vertAlign w:val="subscript"/>
        </w:rPr>
        <w:t>1</w:t>
      </w:r>
      <w:r w:rsidRPr="00651381">
        <w:rPr>
          <w:sz w:val="24"/>
          <w:szCs w:val="24"/>
        </w:rPr>
        <w:t>=105 кг.</w:t>
      </w:r>
    </w:p>
    <w:p w:rsidR="00651381" w:rsidRPr="00651381" w:rsidRDefault="00651381" w:rsidP="00651381">
      <w:pPr>
        <w:spacing w:after="0" w:line="240" w:lineRule="auto"/>
        <w:ind w:right="-1759" w:firstLine="709"/>
        <w:contextualSpacing/>
        <w:rPr>
          <w:sz w:val="24"/>
          <w:szCs w:val="24"/>
        </w:rPr>
      </w:pPr>
      <w:r w:rsidRPr="00651381">
        <w:rPr>
          <w:sz w:val="24"/>
          <w:szCs w:val="24"/>
        </w:rPr>
        <w:t>Опалубка устраивается из готовых щитов площадью до 2м</w:t>
      </w:r>
      <w:r w:rsidRPr="00651381">
        <w:rPr>
          <w:sz w:val="24"/>
          <w:szCs w:val="24"/>
          <w:vertAlign w:val="superscript"/>
        </w:rPr>
        <w:t>2</w:t>
      </w:r>
      <w:r w:rsidRPr="00651381">
        <w:rPr>
          <w:sz w:val="24"/>
          <w:szCs w:val="24"/>
        </w:rPr>
        <w:t>.</w:t>
      </w:r>
    </w:p>
    <w:p w:rsidR="00651381" w:rsidRPr="00651381" w:rsidRDefault="00651381" w:rsidP="00651381">
      <w:pPr>
        <w:spacing w:after="0" w:line="240" w:lineRule="auto"/>
        <w:ind w:right="-1759" w:firstLine="709"/>
        <w:contextualSpacing/>
        <w:rPr>
          <w:sz w:val="24"/>
          <w:szCs w:val="24"/>
        </w:rPr>
      </w:pPr>
      <w:r w:rsidRPr="00651381">
        <w:rPr>
          <w:sz w:val="24"/>
          <w:szCs w:val="24"/>
        </w:rPr>
        <w:t xml:space="preserve">Арматура состоит из сварных арматурных сеток, весом около </w:t>
      </w:r>
      <w:smartTag w:uri="urn:schemas-microsoft-com:office:smarttags" w:element="metricconverter">
        <w:smartTagPr>
          <w:attr w:name="ProductID" w:val="50 кг"/>
        </w:smartTagPr>
        <w:r w:rsidRPr="00651381">
          <w:rPr>
            <w:sz w:val="24"/>
            <w:szCs w:val="24"/>
          </w:rPr>
          <w:t>50 кг.</w:t>
        </w:r>
      </w:smartTag>
      <w:r w:rsidRPr="00651381">
        <w:rPr>
          <w:sz w:val="24"/>
          <w:szCs w:val="24"/>
        </w:rPr>
        <w:t xml:space="preserve"> </w:t>
      </w:r>
    </w:p>
    <w:p w:rsidR="00651381" w:rsidRPr="00651381" w:rsidRDefault="00651381" w:rsidP="00651381">
      <w:pPr>
        <w:spacing w:after="0" w:line="240" w:lineRule="auto"/>
        <w:ind w:left="-284" w:right="-1759" w:firstLine="993"/>
        <w:contextualSpacing/>
        <w:rPr>
          <w:sz w:val="24"/>
          <w:szCs w:val="24"/>
        </w:rPr>
      </w:pPr>
      <w:r w:rsidRPr="00651381">
        <w:rPr>
          <w:sz w:val="24"/>
          <w:szCs w:val="24"/>
        </w:rPr>
        <w:t>Диаметр арматуры 16-</w:t>
      </w:r>
      <w:smartTag w:uri="urn:schemas-microsoft-com:office:smarttags" w:element="metricconverter">
        <w:smartTagPr>
          <w:attr w:name="ProductID" w:val="32 мм"/>
        </w:smartTagPr>
        <w:r w:rsidRPr="00651381">
          <w:rPr>
            <w:sz w:val="24"/>
            <w:szCs w:val="24"/>
          </w:rPr>
          <w:t xml:space="preserve">32 мм. </w:t>
        </w:r>
      </w:smartTag>
      <w:r w:rsidRPr="00651381">
        <w:rPr>
          <w:sz w:val="24"/>
          <w:szCs w:val="24"/>
        </w:rPr>
        <w:t>Расположение сеток горизонтальное.</w:t>
      </w:r>
    </w:p>
    <w:p w:rsidR="00651381" w:rsidRPr="00651381" w:rsidRDefault="00651381" w:rsidP="00651381">
      <w:pPr>
        <w:pStyle w:val="1"/>
        <w:ind w:firstLine="709"/>
        <w:contextualSpacing/>
        <w:jc w:val="left"/>
        <w:rPr>
          <w:szCs w:val="24"/>
          <w:u w:val="single"/>
        </w:rPr>
      </w:pPr>
      <w:r w:rsidRPr="00651381">
        <w:rPr>
          <w:szCs w:val="24"/>
          <w:u w:val="single"/>
        </w:rPr>
        <w:t>РЕШЕНИЕ:</w:t>
      </w:r>
    </w:p>
    <w:p w:rsidR="00651381" w:rsidRPr="00651381" w:rsidRDefault="00651381" w:rsidP="00651381">
      <w:pPr>
        <w:numPr>
          <w:ilvl w:val="0"/>
          <w:numId w:val="1"/>
        </w:numPr>
        <w:tabs>
          <w:tab w:val="clear" w:pos="1353"/>
          <w:tab w:val="num" w:pos="993"/>
        </w:tabs>
        <w:spacing w:after="0" w:line="240" w:lineRule="auto"/>
        <w:ind w:left="0" w:right="-2" w:firstLine="709"/>
        <w:contextualSpacing/>
        <w:rPr>
          <w:sz w:val="24"/>
          <w:szCs w:val="24"/>
        </w:rPr>
      </w:pPr>
      <w:r w:rsidRPr="00651381">
        <w:rPr>
          <w:sz w:val="24"/>
          <w:szCs w:val="24"/>
        </w:rPr>
        <w:t xml:space="preserve">Трудоемкость установки и разборки опалубки определяется по </w:t>
      </w:r>
      <w:proofErr w:type="spellStart"/>
      <w:r w:rsidRPr="00651381">
        <w:rPr>
          <w:sz w:val="24"/>
          <w:szCs w:val="24"/>
        </w:rPr>
        <w:t>ЕНиР</w:t>
      </w:r>
      <w:proofErr w:type="spellEnd"/>
      <w:r w:rsidRPr="00651381">
        <w:rPr>
          <w:sz w:val="24"/>
          <w:szCs w:val="24"/>
        </w:rPr>
        <w:t>.</w:t>
      </w:r>
    </w:p>
    <w:p w:rsidR="00651381" w:rsidRPr="00651381" w:rsidRDefault="00651381" w:rsidP="00651381">
      <w:pPr>
        <w:tabs>
          <w:tab w:val="num" w:pos="284"/>
        </w:tabs>
        <w:spacing w:after="0" w:line="240" w:lineRule="auto"/>
        <w:ind w:right="-2" w:firstLine="709"/>
        <w:contextualSpacing/>
        <w:rPr>
          <w:sz w:val="24"/>
          <w:szCs w:val="24"/>
        </w:rPr>
      </w:pPr>
      <w:r w:rsidRPr="00651381">
        <w:rPr>
          <w:sz w:val="24"/>
          <w:szCs w:val="24"/>
        </w:rPr>
        <w:t>а) для установки опалубки требуется: плотников 0,56×21×20=235,2 чел. ×час; заработной платы 2 р. 40 к.×21×20=100 р. 80 к.</w:t>
      </w:r>
    </w:p>
    <w:p w:rsidR="00651381" w:rsidRPr="00651381" w:rsidRDefault="00651381" w:rsidP="00651381">
      <w:pPr>
        <w:tabs>
          <w:tab w:val="num" w:pos="284"/>
        </w:tabs>
        <w:spacing w:after="0" w:line="240" w:lineRule="auto"/>
        <w:ind w:right="-2" w:firstLine="709"/>
        <w:contextualSpacing/>
        <w:rPr>
          <w:sz w:val="24"/>
          <w:szCs w:val="24"/>
        </w:rPr>
      </w:pPr>
      <w:r w:rsidRPr="00651381">
        <w:rPr>
          <w:sz w:val="24"/>
          <w:szCs w:val="24"/>
        </w:rPr>
        <w:t>б) для разборки опалубки требуется: плотников 0,14×21×20=58,8 чел. ×</w:t>
      </w:r>
      <w:proofErr w:type="spellStart"/>
      <w:proofErr w:type="gramStart"/>
      <w:r w:rsidRPr="00651381">
        <w:rPr>
          <w:sz w:val="24"/>
          <w:szCs w:val="24"/>
        </w:rPr>
        <w:t>час;заработной</w:t>
      </w:r>
      <w:proofErr w:type="spellEnd"/>
      <w:proofErr w:type="gramEnd"/>
      <w:r w:rsidRPr="00651381">
        <w:rPr>
          <w:sz w:val="24"/>
          <w:szCs w:val="24"/>
        </w:rPr>
        <w:t xml:space="preserve"> платы – 0 р. 52 к. ×21×20=21 р. 84 к.</w:t>
      </w:r>
    </w:p>
    <w:p w:rsidR="00651381" w:rsidRPr="00651381" w:rsidRDefault="00651381" w:rsidP="00651381">
      <w:pPr>
        <w:numPr>
          <w:ilvl w:val="0"/>
          <w:numId w:val="1"/>
        </w:numPr>
        <w:tabs>
          <w:tab w:val="clear" w:pos="1353"/>
          <w:tab w:val="num" w:pos="993"/>
        </w:tabs>
        <w:spacing w:after="0" w:line="240" w:lineRule="auto"/>
        <w:ind w:left="0" w:right="-2" w:firstLine="709"/>
        <w:contextualSpacing/>
        <w:jc w:val="left"/>
        <w:rPr>
          <w:sz w:val="24"/>
          <w:szCs w:val="24"/>
        </w:rPr>
      </w:pPr>
      <w:r w:rsidRPr="00651381">
        <w:rPr>
          <w:sz w:val="24"/>
          <w:szCs w:val="24"/>
        </w:rPr>
        <w:t xml:space="preserve">Установка арматуры нормируется по </w:t>
      </w:r>
      <w:proofErr w:type="spellStart"/>
      <w:r w:rsidRPr="00651381">
        <w:rPr>
          <w:sz w:val="24"/>
          <w:szCs w:val="24"/>
        </w:rPr>
        <w:t>ЕНиР</w:t>
      </w:r>
      <w:proofErr w:type="spellEnd"/>
      <w:r w:rsidRPr="00651381">
        <w:rPr>
          <w:sz w:val="24"/>
          <w:szCs w:val="24"/>
        </w:rPr>
        <w:t>.</w:t>
      </w:r>
    </w:p>
    <w:p w:rsidR="00651381" w:rsidRPr="00651381" w:rsidRDefault="00651381" w:rsidP="00651381">
      <w:pPr>
        <w:tabs>
          <w:tab w:val="left" w:pos="284"/>
        </w:tabs>
        <w:spacing w:after="0" w:line="240" w:lineRule="auto"/>
        <w:ind w:right="-2" w:firstLine="709"/>
        <w:contextualSpacing/>
        <w:rPr>
          <w:sz w:val="24"/>
          <w:szCs w:val="24"/>
        </w:rPr>
      </w:pPr>
      <w:proofErr w:type="gramStart"/>
      <w:r w:rsidRPr="00651381">
        <w:rPr>
          <w:sz w:val="24"/>
          <w:szCs w:val="24"/>
        </w:rPr>
        <w:t>а)для</w:t>
      </w:r>
      <w:proofErr w:type="gramEnd"/>
      <w:r w:rsidRPr="00651381">
        <w:rPr>
          <w:sz w:val="24"/>
          <w:szCs w:val="24"/>
        </w:rPr>
        <w:t xml:space="preserve"> установки арматуры требуется: арматурщиков требуется 0,27×21×20=113,4 чел. ×час; заработной платы 0 р. 10,5 к. ×21×20=42 р. 10 к.</w:t>
      </w:r>
    </w:p>
    <w:p w:rsidR="00651381" w:rsidRPr="00651381" w:rsidRDefault="00651381" w:rsidP="00651381">
      <w:pPr>
        <w:numPr>
          <w:ilvl w:val="0"/>
          <w:numId w:val="1"/>
        </w:numPr>
        <w:tabs>
          <w:tab w:val="clear" w:pos="1353"/>
          <w:tab w:val="num" w:pos="284"/>
          <w:tab w:val="num" w:pos="993"/>
        </w:tabs>
        <w:spacing w:after="0" w:line="240" w:lineRule="auto"/>
        <w:ind w:left="0" w:right="-2" w:firstLine="709"/>
        <w:contextualSpacing/>
        <w:rPr>
          <w:sz w:val="24"/>
          <w:szCs w:val="24"/>
        </w:rPr>
      </w:pPr>
      <w:r w:rsidRPr="00651381">
        <w:rPr>
          <w:sz w:val="24"/>
          <w:szCs w:val="24"/>
        </w:rPr>
        <w:t>Укладка бетона нормируется по ЕН и Р-</w:t>
      </w:r>
      <w:smartTag w:uri="urn:schemas-microsoft-com:office:smarttags" w:element="metricconverter">
        <w:smartTagPr>
          <w:attr w:name="ProductID" w:val="60 г"/>
        </w:smartTagPr>
        <w:r w:rsidRPr="00651381">
          <w:rPr>
            <w:sz w:val="24"/>
            <w:szCs w:val="24"/>
          </w:rPr>
          <w:t>60 г</w:t>
        </w:r>
      </w:smartTag>
      <w:r w:rsidRPr="00651381">
        <w:rPr>
          <w:sz w:val="24"/>
          <w:szCs w:val="24"/>
        </w:rPr>
        <w:t>.</w:t>
      </w:r>
    </w:p>
    <w:p w:rsidR="00651381" w:rsidRPr="00651381" w:rsidRDefault="00651381" w:rsidP="00651381">
      <w:pPr>
        <w:tabs>
          <w:tab w:val="num" w:pos="284"/>
        </w:tabs>
        <w:spacing w:after="0" w:line="240" w:lineRule="auto"/>
        <w:ind w:right="-2" w:firstLine="709"/>
        <w:contextualSpacing/>
        <w:rPr>
          <w:sz w:val="24"/>
          <w:szCs w:val="24"/>
        </w:rPr>
      </w:pPr>
      <w:proofErr w:type="gramStart"/>
      <w:r w:rsidRPr="00651381">
        <w:rPr>
          <w:sz w:val="24"/>
          <w:szCs w:val="24"/>
        </w:rPr>
        <w:t>а)для</w:t>
      </w:r>
      <w:proofErr w:type="gramEnd"/>
      <w:r w:rsidRPr="00651381">
        <w:rPr>
          <w:sz w:val="24"/>
          <w:szCs w:val="24"/>
        </w:rPr>
        <w:t xml:space="preserve"> укладки бетона требуется: бетонщиков требуется 0,33×21×20=138,6 чел.× час; заработная плата 0 р. 14,2 к. ×21×20=59 р. 64 к.</w:t>
      </w:r>
    </w:p>
    <w:p w:rsidR="00651381" w:rsidRPr="00651381" w:rsidRDefault="00651381" w:rsidP="00651381">
      <w:pPr>
        <w:tabs>
          <w:tab w:val="num" w:pos="284"/>
        </w:tabs>
        <w:spacing w:after="0" w:line="240" w:lineRule="auto"/>
        <w:ind w:right="-2" w:firstLine="709"/>
        <w:contextualSpacing/>
        <w:rPr>
          <w:sz w:val="24"/>
          <w:szCs w:val="24"/>
        </w:rPr>
      </w:pPr>
      <w:r w:rsidRPr="00651381">
        <w:rPr>
          <w:sz w:val="24"/>
          <w:szCs w:val="24"/>
        </w:rPr>
        <w:t>Всего требуется затрат труда 235,2+58,8+113,4+138,6=546 чел. × час или 546:7=78 чел. × дней.</w:t>
      </w:r>
    </w:p>
    <w:p w:rsidR="00651381" w:rsidRPr="00651381" w:rsidRDefault="00651381" w:rsidP="00651381">
      <w:pPr>
        <w:spacing w:after="0" w:line="240" w:lineRule="auto"/>
        <w:ind w:right="-2" w:firstLine="709"/>
        <w:contextualSpacing/>
        <w:rPr>
          <w:sz w:val="24"/>
          <w:szCs w:val="24"/>
        </w:rPr>
      </w:pPr>
      <w:r w:rsidRPr="00651381">
        <w:rPr>
          <w:sz w:val="24"/>
          <w:szCs w:val="24"/>
        </w:rPr>
        <w:t xml:space="preserve">Общая сумма прямой заработной платы равна 100 р. 80 к.+21 р. 84 к.+42 р. 10 к.+59 р. 64 к.=224 р. 38 к.  Коэффициент перевода в </w:t>
      </w:r>
      <w:proofErr w:type="gramStart"/>
      <w:r w:rsidRPr="00651381">
        <w:rPr>
          <w:sz w:val="24"/>
          <w:szCs w:val="24"/>
        </w:rPr>
        <w:t xml:space="preserve">тенге:  </w:t>
      </w:r>
      <w:r w:rsidRPr="00651381">
        <w:rPr>
          <w:sz w:val="24"/>
          <w:szCs w:val="24"/>
          <w:lang w:eastAsia="ko-KR"/>
        </w:rPr>
        <w:t>570</w:t>
      </w:r>
      <w:proofErr w:type="gramEnd"/>
      <w:r w:rsidRPr="00651381">
        <w:rPr>
          <w:sz w:val="24"/>
          <w:szCs w:val="24"/>
          <w:lang w:eastAsia="ko-KR"/>
        </w:rPr>
        <w:t xml:space="preserve"> тенге за 1 рубль. </w:t>
      </w:r>
      <w:r w:rsidRPr="00651381">
        <w:rPr>
          <w:sz w:val="24"/>
          <w:szCs w:val="24"/>
        </w:rPr>
        <w:t xml:space="preserve">В тенге общая заработная плата составит в ценах 2012 года = 224.38×127851 тенге. </w:t>
      </w:r>
    </w:p>
    <w:p w:rsidR="00651381" w:rsidRPr="00651381" w:rsidRDefault="00651381" w:rsidP="00651381">
      <w:pPr>
        <w:spacing w:after="0" w:line="240" w:lineRule="auto"/>
        <w:ind w:right="-2"/>
        <w:contextualSpacing/>
        <w:rPr>
          <w:sz w:val="24"/>
          <w:szCs w:val="24"/>
        </w:rPr>
      </w:pPr>
      <w:r w:rsidRPr="00651381">
        <w:rPr>
          <w:sz w:val="24"/>
          <w:szCs w:val="24"/>
        </w:rPr>
        <w:t xml:space="preserve">    </w:t>
      </w:r>
      <w:r w:rsidRPr="00651381">
        <w:rPr>
          <w:sz w:val="24"/>
          <w:szCs w:val="24"/>
        </w:rPr>
        <w:tab/>
        <w:t>Решить предыдущую задачу с изменением ее условий согласно вариантам, приведенным в таблице 5.2.</w:t>
      </w:r>
    </w:p>
    <w:p w:rsidR="00651381" w:rsidRPr="00651381" w:rsidRDefault="00651381" w:rsidP="00651381">
      <w:pPr>
        <w:spacing w:after="0" w:line="240" w:lineRule="auto"/>
        <w:ind w:right="-2" w:firstLine="851"/>
        <w:contextualSpacing/>
        <w:rPr>
          <w:sz w:val="24"/>
          <w:szCs w:val="24"/>
        </w:rPr>
      </w:pPr>
    </w:p>
    <w:p w:rsidR="00651381" w:rsidRPr="00651381" w:rsidRDefault="00651381" w:rsidP="00651381">
      <w:pPr>
        <w:spacing w:after="0" w:line="240" w:lineRule="auto"/>
        <w:ind w:right="-2"/>
        <w:contextualSpacing/>
        <w:rPr>
          <w:sz w:val="24"/>
          <w:szCs w:val="24"/>
        </w:rPr>
      </w:pPr>
      <w:r w:rsidRPr="00651381">
        <w:rPr>
          <w:sz w:val="24"/>
          <w:szCs w:val="24"/>
        </w:rPr>
        <w:t>Таблица 5.2 – Объемы работ для определения трудоемкости и заработной платы рабочих</w:t>
      </w:r>
    </w:p>
    <w:p w:rsidR="00651381" w:rsidRPr="00651381" w:rsidRDefault="00651381" w:rsidP="00651381">
      <w:pPr>
        <w:widowControl w:val="0"/>
        <w:autoSpaceDE w:val="0"/>
        <w:autoSpaceDN w:val="0"/>
        <w:adjustRightInd w:val="0"/>
        <w:spacing w:after="0" w:line="240" w:lineRule="auto"/>
        <w:jc w:val="left"/>
        <w:rPr>
          <w:sz w:val="24"/>
          <w:szCs w:val="24"/>
          <w:lang w:eastAsia="ru-RU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975"/>
        <w:gridCol w:w="1261"/>
        <w:gridCol w:w="888"/>
        <w:gridCol w:w="988"/>
        <w:gridCol w:w="984"/>
        <w:gridCol w:w="1372"/>
        <w:gridCol w:w="1765"/>
        <w:gridCol w:w="1395"/>
      </w:tblGrid>
      <w:tr w:rsidR="00651381" w:rsidRPr="00651381" w:rsidTr="00D9676A">
        <w:trPr>
          <w:trHeight w:val="523"/>
          <w:jc w:val="center"/>
        </w:trPr>
        <w:tc>
          <w:tcPr>
            <w:tcW w:w="503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№ варианта</w:t>
            </w:r>
          </w:p>
        </w:tc>
        <w:tc>
          <w:tcPr>
            <w:tcW w:w="654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Количество опалубок, шт.</w:t>
            </w:r>
          </w:p>
        </w:tc>
        <w:tc>
          <w:tcPr>
            <w:tcW w:w="462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W</w:t>
            </w:r>
            <w:r w:rsidRPr="00651381">
              <w:rPr>
                <w:sz w:val="24"/>
                <w:szCs w:val="24"/>
                <w:vertAlign w:val="subscript"/>
              </w:rPr>
              <w:t>1</w:t>
            </w:r>
            <w:r w:rsidRPr="00651381">
              <w:rPr>
                <w:sz w:val="24"/>
                <w:szCs w:val="24"/>
              </w:rPr>
              <w:t>, м</w:t>
            </w:r>
            <w:r w:rsidRPr="00651381">
              <w:rPr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514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S</w:t>
            </w:r>
            <w:r w:rsidRPr="00651381">
              <w:rPr>
                <w:sz w:val="24"/>
                <w:szCs w:val="24"/>
                <w:vertAlign w:val="subscript"/>
              </w:rPr>
              <w:t>1</w:t>
            </w:r>
            <w:r w:rsidRPr="00651381">
              <w:rPr>
                <w:sz w:val="24"/>
                <w:szCs w:val="24"/>
              </w:rPr>
              <w:t>, м</w:t>
            </w:r>
            <w:r w:rsidRPr="00651381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512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Q, кг</w:t>
            </w:r>
          </w:p>
        </w:tc>
        <w:tc>
          <w:tcPr>
            <w:tcW w:w="713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Площадь щитов опалубки, м</w:t>
            </w:r>
            <w:r w:rsidRPr="00651381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917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Вес арматурных сеток, кг</w:t>
            </w:r>
          </w:p>
        </w:tc>
        <w:tc>
          <w:tcPr>
            <w:tcW w:w="725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Диаметр арматуры, мм</w:t>
            </w:r>
          </w:p>
        </w:tc>
      </w:tr>
      <w:tr w:rsidR="00651381" w:rsidRPr="00651381" w:rsidTr="00D9676A">
        <w:trPr>
          <w:trHeight w:val="247"/>
          <w:jc w:val="center"/>
        </w:trPr>
        <w:tc>
          <w:tcPr>
            <w:tcW w:w="503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1</w:t>
            </w:r>
          </w:p>
        </w:tc>
        <w:tc>
          <w:tcPr>
            <w:tcW w:w="654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2</w:t>
            </w:r>
          </w:p>
        </w:tc>
        <w:tc>
          <w:tcPr>
            <w:tcW w:w="462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3</w:t>
            </w:r>
          </w:p>
        </w:tc>
        <w:tc>
          <w:tcPr>
            <w:tcW w:w="514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4</w:t>
            </w:r>
          </w:p>
        </w:tc>
        <w:tc>
          <w:tcPr>
            <w:tcW w:w="512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5</w:t>
            </w:r>
          </w:p>
        </w:tc>
        <w:tc>
          <w:tcPr>
            <w:tcW w:w="713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6</w:t>
            </w:r>
          </w:p>
        </w:tc>
        <w:tc>
          <w:tcPr>
            <w:tcW w:w="917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7</w:t>
            </w:r>
          </w:p>
        </w:tc>
        <w:tc>
          <w:tcPr>
            <w:tcW w:w="725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8</w:t>
            </w:r>
          </w:p>
        </w:tc>
      </w:tr>
      <w:tr w:rsidR="00651381" w:rsidRPr="00651381" w:rsidTr="00D9676A">
        <w:trPr>
          <w:trHeight w:val="247"/>
          <w:jc w:val="center"/>
        </w:trPr>
        <w:tc>
          <w:tcPr>
            <w:tcW w:w="503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1</w:t>
            </w:r>
          </w:p>
        </w:tc>
        <w:tc>
          <w:tcPr>
            <w:tcW w:w="654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15</w:t>
            </w:r>
          </w:p>
        </w:tc>
        <w:tc>
          <w:tcPr>
            <w:tcW w:w="462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6</w:t>
            </w:r>
          </w:p>
        </w:tc>
        <w:tc>
          <w:tcPr>
            <w:tcW w:w="514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18</w:t>
            </w:r>
          </w:p>
        </w:tc>
        <w:tc>
          <w:tcPr>
            <w:tcW w:w="512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90</w:t>
            </w:r>
          </w:p>
        </w:tc>
        <w:tc>
          <w:tcPr>
            <w:tcW w:w="713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до 1</w:t>
            </w:r>
          </w:p>
        </w:tc>
        <w:tc>
          <w:tcPr>
            <w:tcW w:w="917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до 300</w:t>
            </w:r>
          </w:p>
        </w:tc>
        <w:tc>
          <w:tcPr>
            <w:tcW w:w="725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16-32</w:t>
            </w:r>
          </w:p>
        </w:tc>
      </w:tr>
      <w:tr w:rsidR="00651381" w:rsidRPr="00651381" w:rsidTr="00D9676A">
        <w:trPr>
          <w:trHeight w:val="247"/>
          <w:jc w:val="center"/>
        </w:trPr>
        <w:tc>
          <w:tcPr>
            <w:tcW w:w="503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2</w:t>
            </w:r>
          </w:p>
        </w:tc>
        <w:tc>
          <w:tcPr>
            <w:tcW w:w="654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18</w:t>
            </w:r>
          </w:p>
        </w:tc>
        <w:tc>
          <w:tcPr>
            <w:tcW w:w="462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10</w:t>
            </w:r>
          </w:p>
        </w:tc>
        <w:tc>
          <w:tcPr>
            <w:tcW w:w="514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25</w:t>
            </w:r>
          </w:p>
        </w:tc>
        <w:tc>
          <w:tcPr>
            <w:tcW w:w="512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170</w:t>
            </w:r>
          </w:p>
        </w:tc>
        <w:tc>
          <w:tcPr>
            <w:tcW w:w="713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до 2</w:t>
            </w:r>
          </w:p>
        </w:tc>
        <w:tc>
          <w:tcPr>
            <w:tcW w:w="917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до 600</w:t>
            </w:r>
          </w:p>
        </w:tc>
        <w:tc>
          <w:tcPr>
            <w:tcW w:w="725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16-32</w:t>
            </w:r>
          </w:p>
        </w:tc>
      </w:tr>
      <w:tr w:rsidR="00651381" w:rsidRPr="00651381" w:rsidTr="00D9676A">
        <w:trPr>
          <w:trHeight w:val="247"/>
          <w:jc w:val="center"/>
        </w:trPr>
        <w:tc>
          <w:tcPr>
            <w:tcW w:w="503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3</w:t>
            </w:r>
          </w:p>
        </w:tc>
        <w:tc>
          <w:tcPr>
            <w:tcW w:w="654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20</w:t>
            </w:r>
          </w:p>
        </w:tc>
        <w:tc>
          <w:tcPr>
            <w:tcW w:w="462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8</w:t>
            </w:r>
          </w:p>
        </w:tc>
        <w:tc>
          <w:tcPr>
            <w:tcW w:w="514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30</w:t>
            </w:r>
          </w:p>
        </w:tc>
        <w:tc>
          <w:tcPr>
            <w:tcW w:w="512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110</w:t>
            </w:r>
          </w:p>
        </w:tc>
        <w:tc>
          <w:tcPr>
            <w:tcW w:w="713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более 2</w:t>
            </w:r>
          </w:p>
        </w:tc>
        <w:tc>
          <w:tcPr>
            <w:tcW w:w="917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до 1000</w:t>
            </w:r>
          </w:p>
        </w:tc>
        <w:tc>
          <w:tcPr>
            <w:tcW w:w="725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33-45</w:t>
            </w:r>
          </w:p>
        </w:tc>
      </w:tr>
      <w:tr w:rsidR="00651381" w:rsidRPr="00651381" w:rsidTr="00D9676A">
        <w:trPr>
          <w:trHeight w:val="247"/>
          <w:jc w:val="center"/>
        </w:trPr>
        <w:tc>
          <w:tcPr>
            <w:tcW w:w="503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4</w:t>
            </w:r>
          </w:p>
        </w:tc>
        <w:tc>
          <w:tcPr>
            <w:tcW w:w="654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10</w:t>
            </w:r>
          </w:p>
        </w:tc>
        <w:tc>
          <w:tcPr>
            <w:tcW w:w="462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11</w:t>
            </w:r>
          </w:p>
        </w:tc>
        <w:tc>
          <w:tcPr>
            <w:tcW w:w="514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29</w:t>
            </w:r>
          </w:p>
        </w:tc>
        <w:tc>
          <w:tcPr>
            <w:tcW w:w="512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160</w:t>
            </w:r>
          </w:p>
        </w:tc>
        <w:tc>
          <w:tcPr>
            <w:tcW w:w="713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до 1</w:t>
            </w:r>
          </w:p>
        </w:tc>
        <w:tc>
          <w:tcPr>
            <w:tcW w:w="917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до 600</w:t>
            </w:r>
          </w:p>
        </w:tc>
        <w:tc>
          <w:tcPr>
            <w:tcW w:w="725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16-32</w:t>
            </w:r>
          </w:p>
        </w:tc>
      </w:tr>
      <w:tr w:rsidR="00651381" w:rsidRPr="00651381" w:rsidTr="00D9676A">
        <w:trPr>
          <w:trHeight w:val="247"/>
          <w:jc w:val="center"/>
        </w:trPr>
        <w:tc>
          <w:tcPr>
            <w:tcW w:w="503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5</w:t>
            </w:r>
          </w:p>
        </w:tc>
        <w:tc>
          <w:tcPr>
            <w:tcW w:w="654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21</w:t>
            </w:r>
          </w:p>
        </w:tc>
        <w:tc>
          <w:tcPr>
            <w:tcW w:w="462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17</w:t>
            </w:r>
          </w:p>
        </w:tc>
        <w:tc>
          <w:tcPr>
            <w:tcW w:w="514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20</w:t>
            </w:r>
          </w:p>
        </w:tc>
        <w:tc>
          <w:tcPr>
            <w:tcW w:w="512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98</w:t>
            </w:r>
          </w:p>
        </w:tc>
        <w:tc>
          <w:tcPr>
            <w:tcW w:w="713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до 2</w:t>
            </w:r>
          </w:p>
        </w:tc>
        <w:tc>
          <w:tcPr>
            <w:tcW w:w="917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до 300</w:t>
            </w:r>
          </w:p>
        </w:tc>
        <w:tc>
          <w:tcPr>
            <w:tcW w:w="725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16-32</w:t>
            </w:r>
          </w:p>
        </w:tc>
      </w:tr>
      <w:tr w:rsidR="00651381" w:rsidRPr="00651381" w:rsidTr="00D9676A">
        <w:trPr>
          <w:trHeight w:val="262"/>
          <w:jc w:val="center"/>
        </w:trPr>
        <w:tc>
          <w:tcPr>
            <w:tcW w:w="503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6</w:t>
            </w:r>
          </w:p>
        </w:tc>
        <w:tc>
          <w:tcPr>
            <w:tcW w:w="654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16</w:t>
            </w:r>
          </w:p>
        </w:tc>
        <w:tc>
          <w:tcPr>
            <w:tcW w:w="462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10</w:t>
            </w:r>
          </w:p>
        </w:tc>
        <w:tc>
          <w:tcPr>
            <w:tcW w:w="514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35</w:t>
            </w:r>
          </w:p>
        </w:tc>
        <w:tc>
          <w:tcPr>
            <w:tcW w:w="512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150</w:t>
            </w:r>
          </w:p>
        </w:tc>
        <w:tc>
          <w:tcPr>
            <w:tcW w:w="713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более 2</w:t>
            </w:r>
          </w:p>
        </w:tc>
        <w:tc>
          <w:tcPr>
            <w:tcW w:w="917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до 1000</w:t>
            </w:r>
          </w:p>
        </w:tc>
        <w:tc>
          <w:tcPr>
            <w:tcW w:w="725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более 45</w:t>
            </w:r>
          </w:p>
        </w:tc>
      </w:tr>
      <w:tr w:rsidR="00651381" w:rsidRPr="00651381" w:rsidTr="00D9676A">
        <w:trPr>
          <w:trHeight w:val="262"/>
          <w:jc w:val="center"/>
        </w:trPr>
        <w:tc>
          <w:tcPr>
            <w:tcW w:w="503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7</w:t>
            </w:r>
          </w:p>
        </w:tc>
        <w:tc>
          <w:tcPr>
            <w:tcW w:w="654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17</w:t>
            </w:r>
          </w:p>
        </w:tc>
        <w:tc>
          <w:tcPr>
            <w:tcW w:w="462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12</w:t>
            </w:r>
          </w:p>
        </w:tc>
        <w:tc>
          <w:tcPr>
            <w:tcW w:w="514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20</w:t>
            </w:r>
          </w:p>
        </w:tc>
        <w:tc>
          <w:tcPr>
            <w:tcW w:w="512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120</w:t>
            </w:r>
          </w:p>
        </w:tc>
        <w:tc>
          <w:tcPr>
            <w:tcW w:w="713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до 2</w:t>
            </w:r>
          </w:p>
        </w:tc>
        <w:tc>
          <w:tcPr>
            <w:tcW w:w="917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до 600</w:t>
            </w:r>
          </w:p>
        </w:tc>
        <w:tc>
          <w:tcPr>
            <w:tcW w:w="725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16-32</w:t>
            </w:r>
          </w:p>
        </w:tc>
      </w:tr>
      <w:tr w:rsidR="00651381" w:rsidRPr="00651381" w:rsidTr="00D9676A">
        <w:trPr>
          <w:trHeight w:val="262"/>
          <w:jc w:val="center"/>
        </w:trPr>
        <w:tc>
          <w:tcPr>
            <w:tcW w:w="503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8</w:t>
            </w:r>
          </w:p>
        </w:tc>
        <w:tc>
          <w:tcPr>
            <w:tcW w:w="654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19</w:t>
            </w:r>
          </w:p>
        </w:tc>
        <w:tc>
          <w:tcPr>
            <w:tcW w:w="462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15</w:t>
            </w:r>
          </w:p>
        </w:tc>
        <w:tc>
          <w:tcPr>
            <w:tcW w:w="514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23</w:t>
            </w:r>
          </w:p>
        </w:tc>
        <w:tc>
          <w:tcPr>
            <w:tcW w:w="512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110</w:t>
            </w:r>
          </w:p>
        </w:tc>
        <w:tc>
          <w:tcPr>
            <w:tcW w:w="713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более 2</w:t>
            </w:r>
          </w:p>
        </w:tc>
        <w:tc>
          <w:tcPr>
            <w:tcW w:w="917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до 1000</w:t>
            </w:r>
          </w:p>
        </w:tc>
        <w:tc>
          <w:tcPr>
            <w:tcW w:w="725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33-45</w:t>
            </w:r>
          </w:p>
        </w:tc>
      </w:tr>
      <w:tr w:rsidR="00651381" w:rsidRPr="00651381" w:rsidTr="00D9676A">
        <w:trPr>
          <w:trHeight w:val="262"/>
          <w:jc w:val="center"/>
        </w:trPr>
        <w:tc>
          <w:tcPr>
            <w:tcW w:w="503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9</w:t>
            </w:r>
          </w:p>
        </w:tc>
        <w:tc>
          <w:tcPr>
            <w:tcW w:w="654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13</w:t>
            </w:r>
          </w:p>
        </w:tc>
        <w:tc>
          <w:tcPr>
            <w:tcW w:w="462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23</w:t>
            </w:r>
          </w:p>
        </w:tc>
        <w:tc>
          <w:tcPr>
            <w:tcW w:w="514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18</w:t>
            </w:r>
          </w:p>
        </w:tc>
        <w:tc>
          <w:tcPr>
            <w:tcW w:w="512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97</w:t>
            </w:r>
          </w:p>
        </w:tc>
        <w:tc>
          <w:tcPr>
            <w:tcW w:w="713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до 1</w:t>
            </w:r>
          </w:p>
        </w:tc>
        <w:tc>
          <w:tcPr>
            <w:tcW w:w="917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до 600</w:t>
            </w:r>
          </w:p>
        </w:tc>
        <w:tc>
          <w:tcPr>
            <w:tcW w:w="725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16-32</w:t>
            </w:r>
          </w:p>
        </w:tc>
      </w:tr>
      <w:tr w:rsidR="00651381" w:rsidRPr="00651381" w:rsidTr="00D9676A">
        <w:trPr>
          <w:trHeight w:val="262"/>
          <w:jc w:val="center"/>
        </w:trPr>
        <w:tc>
          <w:tcPr>
            <w:tcW w:w="503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10</w:t>
            </w:r>
          </w:p>
        </w:tc>
        <w:tc>
          <w:tcPr>
            <w:tcW w:w="654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23</w:t>
            </w:r>
          </w:p>
        </w:tc>
        <w:tc>
          <w:tcPr>
            <w:tcW w:w="462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32</w:t>
            </w:r>
          </w:p>
        </w:tc>
        <w:tc>
          <w:tcPr>
            <w:tcW w:w="514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28</w:t>
            </w:r>
          </w:p>
        </w:tc>
        <w:tc>
          <w:tcPr>
            <w:tcW w:w="512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115</w:t>
            </w:r>
          </w:p>
        </w:tc>
        <w:tc>
          <w:tcPr>
            <w:tcW w:w="713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до 2</w:t>
            </w:r>
          </w:p>
        </w:tc>
        <w:tc>
          <w:tcPr>
            <w:tcW w:w="917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до 300</w:t>
            </w:r>
          </w:p>
        </w:tc>
        <w:tc>
          <w:tcPr>
            <w:tcW w:w="725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16-32</w:t>
            </w:r>
          </w:p>
        </w:tc>
      </w:tr>
      <w:tr w:rsidR="00651381" w:rsidRPr="00651381" w:rsidTr="00D9676A">
        <w:trPr>
          <w:trHeight w:val="262"/>
          <w:jc w:val="center"/>
        </w:trPr>
        <w:tc>
          <w:tcPr>
            <w:tcW w:w="503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11</w:t>
            </w:r>
          </w:p>
        </w:tc>
        <w:tc>
          <w:tcPr>
            <w:tcW w:w="654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16</w:t>
            </w:r>
          </w:p>
        </w:tc>
        <w:tc>
          <w:tcPr>
            <w:tcW w:w="462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18</w:t>
            </w:r>
          </w:p>
        </w:tc>
        <w:tc>
          <w:tcPr>
            <w:tcW w:w="514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24</w:t>
            </w:r>
          </w:p>
        </w:tc>
        <w:tc>
          <w:tcPr>
            <w:tcW w:w="512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129</w:t>
            </w:r>
          </w:p>
        </w:tc>
        <w:tc>
          <w:tcPr>
            <w:tcW w:w="713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более 2</w:t>
            </w:r>
          </w:p>
        </w:tc>
        <w:tc>
          <w:tcPr>
            <w:tcW w:w="917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до 1000</w:t>
            </w:r>
          </w:p>
        </w:tc>
        <w:tc>
          <w:tcPr>
            <w:tcW w:w="725" w:type="pct"/>
            <w:vAlign w:val="center"/>
          </w:tcPr>
          <w:p w:rsidR="00651381" w:rsidRPr="00651381" w:rsidRDefault="00651381" w:rsidP="00D9676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651381">
              <w:rPr>
                <w:sz w:val="24"/>
                <w:szCs w:val="24"/>
              </w:rPr>
              <w:t>16-32</w:t>
            </w:r>
          </w:p>
        </w:tc>
      </w:tr>
    </w:tbl>
    <w:p w:rsidR="007118A7" w:rsidRPr="00651381" w:rsidRDefault="007118A7">
      <w:pPr>
        <w:rPr>
          <w:sz w:val="24"/>
          <w:szCs w:val="24"/>
        </w:rPr>
      </w:pPr>
      <w:bookmarkStart w:id="0" w:name="_GoBack"/>
      <w:bookmarkEnd w:id="0"/>
    </w:p>
    <w:sectPr w:rsidR="007118A7" w:rsidRPr="00651381" w:rsidSect="00651381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22E1F3E"/>
    <w:multiLevelType w:val="singleLevel"/>
    <w:tmpl w:val="B76C4EA0"/>
    <w:lvl w:ilvl="0">
      <w:start w:val="1"/>
      <w:numFmt w:val="decimal"/>
      <w:lvlText w:val="%1."/>
      <w:lvlJc w:val="left"/>
      <w:pPr>
        <w:tabs>
          <w:tab w:val="num" w:pos="1353"/>
        </w:tabs>
        <w:ind w:left="1353" w:hanging="360"/>
      </w:pPr>
      <w:rPr>
        <w:rFonts w:hint="default"/>
        <w:b w:val="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34AF"/>
    <w:rsid w:val="00651381"/>
    <w:rsid w:val="007118A7"/>
    <w:rsid w:val="00B13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63715512"/>
  <w15:chartTrackingRefBased/>
  <w15:docId w15:val="{00CD2768-7D41-4374-9FA6-D6B7A2442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1381"/>
    <w:pPr>
      <w:spacing w:after="80" w:line="276" w:lineRule="auto"/>
      <w:jc w:val="both"/>
    </w:pPr>
    <w:rPr>
      <w:rFonts w:ascii="Times New Roman" w:eastAsia="Calibri" w:hAnsi="Times New Roman" w:cs="Times New Roman"/>
      <w:sz w:val="28"/>
    </w:rPr>
  </w:style>
  <w:style w:type="paragraph" w:styleId="1">
    <w:name w:val="heading 1"/>
    <w:basedOn w:val="a"/>
    <w:next w:val="a"/>
    <w:link w:val="10"/>
    <w:qFormat/>
    <w:rsid w:val="00651381"/>
    <w:pPr>
      <w:keepNext/>
      <w:spacing w:after="0" w:line="240" w:lineRule="auto"/>
      <w:jc w:val="center"/>
      <w:outlineLvl w:val="0"/>
    </w:pPr>
    <w:rPr>
      <w:rFonts w:eastAsia="Times New Roman"/>
      <w:b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51381"/>
    <w:rPr>
      <w:rFonts w:ascii="Times New Roman" w:eastAsia="Times New Roman" w:hAnsi="Times New Roman" w:cs="Times New Roman"/>
      <w:b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333</Words>
  <Characters>1903</Characters>
  <Application>Microsoft Office Word</Application>
  <DocSecurity>0</DocSecurity>
  <Lines>15</Lines>
  <Paragraphs>4</Paragraphs>
  <ScaleCrop>false</ScaleCrop>
  <Company>diakov.net</Company>
  <LinksUpToDate>false</LinksUpToDate>
  <CharactersWithSpaces>2232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2021-02-02T04:37:00Z</dcterms:created>
  <dcterms:modified xsi:type="dcterms:W3CDTF">2021-02-02T04:39:00Z</dcterms:modified>
</cp:coreProperties>
</file>